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0" w:rsidRDefault="00FE61B0" w:rsidP="00FE61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TELŠIŲ RAJONO SAVIVALDYBĖS ADMINISTRACIJA</w:t>
      </w: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RINKOS KONSULTACIJOS</w:t>
      </w: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53224C" w:rsidRPr="0053224C" w:rsidRDefault="00FE61B0" w:rsidP="0053224C">
      <w:pPr>
        <w:ind w:right="64"/>
        <w:jc w:val="both"/>
        <w:rPr>
          <w:rFonts w:eastAsia="Calibri"/>
          <w:sz w:val="22"/>
          <w:szCs w:val="22"/>
          <w:lang w:val="lt-LT"/>
        </w:rPr>
      </w:pPr>
      <w:r>
        <w:rPr>
          <w:sz w:val="24"/>
          <w:szCs w:val="24"/>
          <w:lang w:val="lt-LT"/>
        </w:rPr>
        <w:t>Telšių rajono savivaldybės administracija (toliau – perkančioji organizacija) siekdama tinkamai pasiruošti numatomam pirkimui „</w:t>
      </w:r>
      <w:r w:rsidR="00CE6FB7" w:rsidRPr="00CE6FB7">
        <w:rPr>
          <w:sz w:val="24"/>
          <w:szCs w:val="24"/>
          <w:lang w:val="lt-LT"/>
        </w:rPr>
        <w:t>Teritorijos, esančios Parko g. 15A, atgaivinimas, pritaikant bendruomenės poreikiams, projektavimo paslaugos</w:t>
      </w:r>
      <w:r>
        <w:rPr>
          <w:rFonts w:eastAsia="SimSun"/>
          <w:sz w:val="24"/>
          <w:szCs w:val="24"/>
          <w:lang w:val="lt-LT"/>
        </w:rPr>
        <w:t>“</w:t>
      </w:r>
      <w:r>
        <w:rPr>
          <w:sz w:val="24"/>
          <w:szCs w:val="24"/>
          <w:lang w:val="lt-LT"/>
        </w:rPr>
        <w:t xml:space="preserve"> (toliau – pirkimas) ir vadovaudamasi Lietuvos Respublikos viešųjų pirkimų įstatymo 27 straipsnio nuostatomis, organizuoja konsultaciją su rinkos dalyviais.</w:t>
      </w:r>
      <w:r>
        <w:rPr>
          <w:rFonts w:eastAsia="Calibri"/>
          <w:sz w:val="24"/>
          <w:szCs w:val="22"/>
          <w:lang w:val="lt-LT"/>
        </w:rPr>
        <w:t xml:space="preserve"> Rinkos konsultacija skelbiama iki pirkimo pradžios. Rinkos konsultacija nėra skelbimas apie pirkimą ar išankstinis skelbimas apie pirkimą. 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Perkančioji organizacija, gavusi įžvalgas, siūlymus ir rekomendacijas dėl paskelbtos rinkos konsultacijos, juos išnagrinės bei įvertins </w:t>
      </w:r>
      <w:r w:rsidR="0053224C">
        <w:rPr>
          <w:rFonts w:eastAsia="Trebuchet MS"/>
          <w:sz w:val="24"/>
          <w:szCs w:val="24"/>
          <w:lang w:val="lt-LT"/>
        </w:rPr>
        <w:t>jų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 svarbą bei atitiktį </w:t>
      </w:r>
      <w:r w:rsidR="0053224C">
        <w:rPr>
          <w:rFonts w:eastAsia="Trebuchet MS"/>
          <w:sz w:val="24"/>
          <w:szCs w:val="24"/>
          <w:lang w:val="lt-LT"/>
        </w:rPr>
        <w:t>p</w:t>
      </w:r>
      <w:r w:rsidR="0053224C" w:rsidRPr="0053224C">
        <w:rPr>
          <w:rFonts w:eastAsia="Trebuchet MS"/>
          <w:sz w:val="24"/>
          <w:szCs w:val="24"/>
          <w:lang w:val="lt-LT"/>
        </w:rPr>
        <w:t>erkančiosios organizacijos poreikiams.</w:t>
      </w:r>
      <w:r w:rsidR="0053224C" w:rsidRPr="0053224C">
        <w:rPr>
          <w:rFonts w:eastAsia="Trebuchet MS"/>
          <w:sz w:val="22"/>
          <w:szCs w:val="22"/>
          <w:lang w:val="lt-LT"/>
        </w:rPr>
        <w:t xml:space="preserve"> </w:t>
      </w:r>
      <w:r w:rsidR="0053224C" w:rsidRPr="0053224C">
        <w:rPr>
          <w:rFonts w:eastAsia="Trebuchet MS"/>
          <w:b/>
          <w:sz w:val="22"/>
          <w:szCs w:val="22"/>
          <w:lang w:val="lt-LT"/>
        </w:rPr>
        <w:t xml:space="preserve"> </w:t>
      </w:r>
      <w:r w:rsidR="0053224C" w:rsidRPr="0053224C">
        <w:rPr>
          <w:rFonts w:eastAsia="Calibri"/>
          <w:sz w:val="24"/>
          <w:szCs w:val="24"/>
          <w:lang w:val="lt-LT"/>
        </w:rPr>
        <w:t>Pateikta techninė specifikacija nėra galutinė, jos turinys po rinkos konsultacijos gali keistis.</w:t>
      </w:r>
    </w:p>
    <w:p w:rsidR="00FE61B0" w:rsidRPr="00DD3E4E" w:rsidRDefault="00FE61B0" w:rsidP="00DD3E4E">
      <w:pPr>
        <w:ind w:firstLine="851"/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CE6FB7" w:rsidP="00CE6FB7">
            <w:pPr>
              <w:jc w:val="both"/>
              <w:rPr>
                <w:sz w:val="24"/>
                <w:szCs w:val="24"/>
                <w:lang w:val="lt-LT"/>
              </w:rPr>
            </w:pPr>
            <w:r w:rsidRPr="00CE6FB7">
              <w:rPr>
                <w:noProof/>
                <w:sz w:val="24"/>
                <w:szCs w:val="24"/>
                <w:lang w:val="lt-LT" w:eastAsia="en-GB"/>
              </w:rPr>
              <w:t>Teritorijos, esančios Parko g. 15A, atgaivinimas, pritaikant bendruomenės poreikiams, projektavimo paslaugos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FE61B0" w:rsidRPr="00DD3E4E">
              <w:rPr>
                <w:iCs/>
                <w:sz w:val="24"/>
                <w:szCs w:val="24"/>
                <w:lang w:val="lt-LT"/>
              </w:rPr>
              <w:t>atitinkan</w:t>
            </w:r>
            <w:r>
              <w:rPr>
                <w:iCs/>
                <w:sz w:val="24"/>
                <w:szCs w:val="24"/>
                <w:lang w:val="lt-LT"/>
              </w:rPr>
              <w:t>čios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DD3E4E">
              <w:rPr>
                <w:sz w:val="24"/>
                <w:szCs w:val="24"/>
                <w:lang w:val="lt-LT"/>
              </w:rPr>
              <w:t>technin</w:t>
            </w:r>
            <w:r w:rsidR="00815BA2">
              <w:rPr>
                <w:sz w:val="24"/>
                <w:szCs w:val="24"/>
                <w:lang w:val="lt-LT"/>
              </w:rPr>
              <w:t>ę specifikaciją</w:t>
            </w:r>
            <w:r w:rsidR="00FE61B0">
              <w:rPr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>
            <w:pPr>
              <w:rPr>
                <w:b/>
                <w:sz w:val="24"/>
                <w:szCs w:val="24"/>
                <w:lang w:val="lt-LT"/>
              </w:rPr>
            </w:pPr>
            <w:r w:rsidRPr="00743886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 w:rsidP="00815BA2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743886">
              <w:rPr>
                <w:iCs/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pateikti savo įžvalgas, siūlymus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ir rekomendacijas dėl parengto</w:t>
            </w:r>
            <w:r w:rsidR="00815BA2">
              <w:rPr>
                <w:iCs/>
                <w:sz w:val="24"/>
                <w:szCs w:val="24"/>
                <w:lang w:val="lt-LT"/>
              </w:rPr>
              <w:t>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technin</w:t>
            </w:r>
            <w:r w:rsidR="00815BA2">
              <w:rPr>
                <w:iCs/>
                <w:sz w:val="24"/>
                <w:szCs w:val="24"/>
                <w:lang w:val="lt-LT"/>
              </w:rPr>
              <w:t>ės specifikacijos</w:t>
            </w:r>
            <w:r w:rsidR="00743886" w:rsidRPr="00743886">
              <w:rPr>
                <w:iCs/>
                <w:sz w:val="24"/>
                <w:szCs w:val="24"/>
                <w:lang w:val="lt-LT"/>
              </w:rPr>
              <w:t>,</w:t>
            </w:r>
            <w:r w:rsidRPr="00743886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kad perkančioji organizacija galėtų įsigyti geria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usiai jos poreikius atitinkanči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a</w:t>
            </w:r>
            <w:r w:rsid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s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paslaugas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priemonėmis, prašant pateikti įžvalgas, siūlymus ir rekomendacijas.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B504A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CE6FB7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10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CE6FB7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10</w:t>
            </w:r>
            <w:bookmarkStart w:id="0" w:name="_GoBack"/>
            <w:bookmarkEnd w:id="0"/>
            <w:r w:rsidR="00177DE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9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</w:p>
        </w:tc>
      </w:tr>
    </w:tbl>
    <w:p w:rsidR="00FE61B0" w:rsidRDefault="00FE61B0" w:rsidP="00FE61B0">
      <w:pPr>
        <w:rPr>
          <w:sz w:val="22"/>
          <w:szCs w:val="22"/>
          <w:lang w:val="lt-LT"/>
        </w:rPr>
      </w:pPr>
    </w:p>
    <w:p w:rsidR="00042C46" w:rsidRDefault="00042C46"/>
    <w:sectPr w:rsidR="00042C46" w:rsidSect="00FE61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A1"/>
    <w:rsid w:val="00042C46"/>
    <w:rsid w:val="00177DEA"/>
    <w:rsid w:val="0053224C"/>
    <w:rsid w:val="00583443"/>
    <w:rsid w:val="00630CAD"/>
    <w:rsid w:val="00743886"/>
    <w:rsid w:val="007C4110"/>
    <w:rsid w:val="00815BA2"/>
    <w:rsid w:val="009A0EA1"/>
    <w:rsid w:val="00B504A8"/>
    <w:rsid w:val="00CE6FB7"/>
    <w:rsid w:val="00DD3E4E"/>
    <w:rsid w:val="00F71F26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1B647"/>
  <w15:chartTrackingRefBased/>
  <w15:docId w15:val="{EF239100-B608-413D-885A-3F7EC2A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61B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12</cp:revision>
  <dcterms:created xsi:type="dcterms:W3CDTF">2022-05-11T13:20:00Z</dcterms:created>
  <dcterms:modified xsi:type="dcterms:W3CDTF">2025-10-03T06:52:00Z</dcterms:modified>
</cp:coreProperties>
</file>